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C4A22" w14:textId="77777777" w:rsidR="004422E7" w:rsidRDefault="00412AFF" w:rsidP="00412AF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12AFF">
        <w:rPr>
          <w:rFonts w:ascii="Arial" w:hAnsi="Arial" w:cs="Arial"/>
          <w:b/>
          <w:bCs/>
          <w:sz w:val="24"/>
          <w:szCs w:val="24"/>
        </w:rPr>
        <w:t>ANALISIS DE DISEÑO</w:t>
      </w:r>
    </w:p>
    <w:p w14:paraId="2A578C84" w14:textId="77777777" w:rsidR="00DF016C" w:rsidRDefault="00DF016C" w:rsidP="00412AF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D50CBFE" w14:textId="1F4DD811" w:rsidR="00DF016C" w:rsidRPr="00DF016C" w:rsidRDefault="00DF016C" w:rsidP="00DF016C">
      <w:pPr>
        <w:jc w:val="both"/>
        <w:rPr>
          <w:rFonts w:ascii="Arial" w:hAnsi="Arial" w:cs="Arial"/>
          <w:sz w:val="24"/>
          <w:szCs w:val="24"/>
        </w:rPr>
      </w:pPr>
      <w:r w:rsidRPr="00DF016C">
        <w:rPr>
          <w:rFonts w:ascii="Arial" w:hAnsi="Arial" w:cs="Arial"/>
          <w:sz w:val="24"/>
          <w:szCs w:val="24"/>
        </w:rPr>
        <w:t>De acuerdo con la revisión del cuadro comparativo del Apéndice A</w:t>
      </w:r>
      <w:r w:rsidR="005B3538">
        <w:rPr>
          <w:rFonts w:ascii="Arial" w:hAnsi="Arial" w:cs="Arial"/>
          <w:sz w:val="24"/>
          <w:szCs w:val="24"/>
        </w:rPr>
        <w:t xml:space="preserve"> y tomar las principales cusas</w:t>
      </w:r>
      <w:r w:rsidRPr="00DF016C">
        <w:rPr>
          <w:rFonts w:ascii="Arial" w:hAnsi="Arial" w:cs="Arial"/>
          <w:sz w:val="24"/>
          <w:szCs w:val="24"/>
        </w:rPr>
        <w:t xml:space="preserve"> se identificaron las siguientes </w:t>
      </w:r>
      <w:r w:rsidR="005B3538">
        <w:rPr>
          <w:rFonts w:ascii="Arial" w:hAnsi="Arial" w:cs="Arial"/>
          <w:sz w:val="24"/>
          <w:szCs w:val="24"/>
        </w:rPr>
        <w:t xml:space="preserve">Lineamientos </w:t>
      </w:r>
      <w:r w:rsidRPr="00DF016C">
        <w:rPr>
          <w:rFonts w:ascii="Arial" w:hAnsi="Arial" w:cs="Arial"/>
          <w:sz w:val="24"/>
          <w:szCs w:val="24"/>
        </w:rPr>
        <w:t>para el diseño del SG-SST, independiente de la actividad económica de las empresas para eso se tomará como base la NTC ISO 45001:2018, Decreto 1072 del 2015 y la Resolución 0312 de 2019.</w:t>
      </w:r>
    </w:p>
    <w:p w14:paraId="25B94492" w14:textId="397AB572" w:rsidR="00DF016C" w:rsidRPr="00EF32DC" w:rsidRDefault="00DF016C" w:rsidP="00EF32DC">
      <w:pPr>
        <w:jc w:val="both"/>
        <w:rPr>
          <w:rFonts w:ascii="Arial" w:hAnsi="Arial" w:cs="Arial"/>
          <w:sz w:val="24"/>
          <w:szCs w:val="24"/>
        </w:rPr>
      </w:pPr>
      <w:r w:rsidRPr="00DF016C">
        <w:rPr>
          <w:rFonts w:ascii="Arial" w:hAnsi="Arial" w:cs="Arial"/>
          <w:sz w:val="24"/>
          <w:szCs w:val="24"/>
        </w:rPr>
        <w:t>Este análisis busca que las empresas tengan una herramienta que les permita guiarse para el diseño del sistema de gestión de seguridad y salud en el trabajo.</w:t>
      </w:r>
    </w:p>
    <w:tbl>
      <w:tblPr>
        <w:tblStyle w:val="Tablaconcuadrcula"/>
        <w:tblpPr w:leftFromText="141" w:rightFromText="141" w:vertAnchor="text" w:horzAnchor="margin" w:tblpXSpec="center" w:tblpY="279"/>
        <w:tblW w:w="0" w:type="auto"/>
        <w:tblLook w:val="04A0" w:firstRow="1" w:lastRow="0" w:firstColumn="1" w:lastColumn="0" w:noHBand="0" w:noVBand="1"/>
      </w:tblPr>
      <w:tblGrid>
        <w:gridCol w:w="1836"/>
        <w:gridCol w:w="1773"/>
        <w:gridCol w:w="2842"/>
        <w:gridCol w:w="2377"/>
      </w:tblGrid>
      <w:tr w:rsidR="00AD6977" w:rsidRPr="0006474B" w14:paraId="76FA6374" w14:textId="77777777" w:rsidTr="009B4A5A">
        <w:trPr>
          <w:trHeight w:val="462"/>
        </w:trPr>
        <w:tc>
          <w:tcPr>
            <w:tcW w:w="1836" w:type="dxa"/>
            <w:vAlign w:val="center"/>
          </w:tcPr>
          <w:p w14:paraId="19BDDBA3" w14:textId="77777777" w:rsidR="00AD6977" w:rsidRPr="0006474B" w:rsidRDefault="00AD6977" w:rsidP="00AD69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474B">
              <w:rPr>
                <w:rFonts w:ascii="Arial" w:hAnsi="Arial" w:cs="Arial"/>
                <w:b/>
                <w:bCs/>
                <w:sz w:val="20"/>
                <w:szCs w:val="20"/>
              </w:rPr>
              <w:t>CICLO</w:t>
            </w:r>
          </w:p>
        </w:tc>
        <w:tc>
          <w:tcPr>
            <w:tcW w:w="1773" w:type="dxa"/>
            <w:vAlign w:val="center"/>
          </w:tcPr>
          <w:p w14:paraId="239FAA4C" w14:textId="100E3E48" w:rsidR="00AD6977" w:rsidRPr="0006474B" w:rsidRDefault="005B3538" w:rsidP="00AD69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CAUSA</w:t>
            </w:r>
          </w:p>
        </w:tc>
        <w:tc>
          <w:tcPr>
            <w:tcW w:w="2842" w:type="dxa"/>
            <w:vAlign w:val="center"/>
          </w:tcPr>
          <w:p w14:paraId="3F54F449" w14:textId="4F333AE7" w:rsidR="00AD6977" w:rsidRPr="0006474B" w:rsidRDefault="00712B56" w:rsidP="00AD69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LINEAMIENTOS</w:t>
            </w:r>
          </w:p>
        </w:tc>
        <w:tc>
          <w:tcPr>
            <w:tcW w:w="2377" w:type="dxa"/>
            <w:vAlign w:val="center"/>
          </w:tcPr>
          <w:p w14:paraId="392C63B8" w14:textId="77777777" w:rsidR="00AD6977" w:rsidRPr="0006474B" w:rsidRDefault="00AD6977" w:rsidP="00AD69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474B">
              <w:rPr>
                <w:rFonts w:ascii="Arial" w:hAnsi="Arial" w:cs="Arial"/>
                <w:b/>
                <w:bCs/>
                <w:sz w:val="20"/>
                <w:szCs w:val="20"/>
              </w:rPr>
              <w:t>EVIDENCIA</w:t>
            </w:r>
          </w:p>
        </w:tc>
      </w:tr>
      <w:tr w:rsidR="009B4A5A" w:rsidRPr="0006474B" w14:paraId="3055F48D" w14:textId="77777777" w:rsidTr="0006474B">
        <w:trPr>
          <w:trHeight w:val="376"/>
        </w:trPr>
        <w:tc>
          <w:tcPr>
            <w:tcW w:w="1836" w:type="dxa"/>
            <w:vMerge w:val="restart"/>
            <w:vAlign w:val="center"/>
          </w:tcPr>
          <w:p w14:paraId="2BB3E345" w14:textId="0C1552CC" w:rsidR="009B4A5A" w:rsidRPr="0006474B" w:rsidRDefault="009B4A5A" w:rsidP="00AD69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474B">
              <w:rPr>
                <w:rFonts w:ascii="Arial" w:hAnsi="Arial" w:cs="Arial"/>
                <w:b/>
                <w:bCs/>
                <w:sz w:val="20"/>
                <w:szCs w:val="20"/>
              </w:rPr>
              <w:t>PLANEAR</w:t>
            </w:r>
          </w:p>
        </w:tc>
        <w:tc>
          <w:tcPr>
            <w:tcW w:w="1773" w:type="dxa"/>
            <w:vAlign w:val="center"/>
          </w:tcPr>
          <w:p w14:paraId="2F22A86E" w14:textId="3D659E1A" w:rsidR="009B4A5A" w:rsidRPr="0006474B" w:rsidRDefault="005B3538" w:rsidP="006E2B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538">
              <w:rPr>
                <w:rFonts w:ascii="Arial" w:hAnsi="Arial" w:cs="Arial"/>
                <w:sz w:val="20"/>
                <w:szCs w:val="20"/>
              </w:rPr>
              <w:t>No se establen las necesidades y expectativas acorde al contexto de la empresa</w:t>
            </w:r>
          </w:p>
        </w:tc>
        <w:tc>
          <w:tcPr>
            <w:tcW w:w="2842" w:type="dxa"/>
            <w:vAlign w:val="center"/>
          </w:tcPr>
          <w:p w14:paraId="5FA4600C" w14:textId="6C58F151" w:rsidR="009B4A5A" w:rsidRPr="0006474B" w:rsidRDefault="005B3538" w:rsidP="005B35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 establecer un buen contexto </w:t>
            </w:r>
            <w:r w:rsidR="00366D69">
              <w:rPr>
                <w:rFonts w:ascii="Arial" w:hAnsi="Arial" w:cs="Arial"/>
                <w:sz w:val="20"/>
                <w:szCs w:val="20"/>
              </w:rPr>
              <w:t>se</w:t>
            </w:r>
            <w:r>
              <w:rPr>
                <w:rFonts w:ascii="Arial" w:hAnsi="Arial" w:cs="Arial"/>
                <w:sz w:val="20"/>
                <w:szCs w:val="20"/>
              </w:rPr>
              <w:t xml:space="preserve"> debe</w:t>
            </w:r>
            <w:r w:rsidR="0006474B" w:rsidRPr="0006474B">
              <w:rPr>
                <w:rFonts w:ascii="Arial" w:hAnsi="Arial" w:cs="Arial"/>
                <w:sz w:val="20"/>
                <w:szCs w:val="20"/>
              </w:rPr>
              <w:t xml:space="preserve"> establecer </w:t>
            </w:r>
            <w:r>
              <w:rPr>
                <w:rFonts w:ascii="Arial" w:hAnsi="Arial" w:cs="Arial"/>
                <w:sz w:val="20"/>
                <w:szCs w:val="20"/>
              </w:rPr>
              <w:t xml:space="preserve">todas </w:t>
            </w:r>
            <w:r w:rsidR="0006474B" w:rsidRPr="0006474B">
              <w:rPr>
                <w:rFonts w:ascii="Arial" w:hAnsi="Arial" w:cs="Arial"/>
                <w:sz w:val="20"/>
                <w:szCs w:val="20"/>
              </w:rPr>
              <w:t>las características de la empresa</w:t>
            </w:r>
            <w:r w:rsidR="0006474B">
              <w:rPr>
                <w:rFonts w:ascii="Arial" w:hAnsi="Arial" w:cs="Arial"/>
                <w:sz w:val="20"/>
                <w:szCs w:val="20"/>
              </w:rPr>
              <w:t xml:space="preserve"> como: Tamaño, Ubicación, número de trabajadores, numero de contratistas</w:t>
            </w:r>
            <w:r w:rsidR="004450EF">
              <w:rPr>
                <w:rFonts w:ascii="Arial" w:hAnsi="Arial" w:cs="Arial"/>
                <w:sz w:val="20"/>
                <w:szCs w:val="20"/>
              </w:rPr>
              <w:t xml:space="preserve">, nivel jerárquico, </w:t>
            </w:r>
            <w:r w:rsidR="003C1C85">
              <w:rPr>
                <w:rFonts w:ascii="Arial" w:hAnsi="Arial" w:cs="Arial"/>
                <w:sz w:val="20"/>
                <w:szCs w:val="20"/>
              </w:rPr>
              <w:t>vecindad, autoridades, nivel de riesgo</w:t>
            </w:r>
            <w:r>
              <w:rPr>
                <w:rFonts w:ascii="Arial" w:hAnsi="Arial" w:cs="Arial"/>
                <w:sz w:val="20"/>
                <w:szCs w:val="20"/>
              </w:rPr>
              <w:t>, partes interesadas, factores internos, factores externos y establecer las necesidades y expectativas de todas las partes interesadas</w:t>
            </w:r>
          </w:p>
        </w:tc>
        <w:tc>
          <w:tcPr>
            <w:tcW w:w="2377" w:type="dxa"/>
            <w:vAlign w:val="center"/>
          </w:tcPr>
          <w:p w14:paraId="40058F44" w14:textId="0087A050" w:rsidR="009B4A5A" w:rsidRPr="003C1C85" w:rsidRDefault="003C1C85" w:rsidP="00AD6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1C85">
              <w:rPr>
                <w:rFonts w:ascii="Arial" w:hAnsi="Arial" w:cs="Arial"/>
                <w:sz w:val="20"/>
                <w:szCs w:val="20"/>
              </w:rPr>
              <w:t>Manu</w:t>
            </w:r>
            <w:r>
              <w:rPr>
                <w:rFonts w:ascii="Arial" w:hAnsi="Arial" w:cs="Arial"/>
                <w:sz w:val="20"/>
                <w:szCs w:val="20"/>
              </w:rPr>
              <w:t xml:space="preserve">al Del Sistema De Gestión </w:t>
            </w:r>
          </w:p>
        </w:tc>
      </w:tr>
      <w:tr w:rsidR="009B4A5A" w:rsidRPr="0006474B" w14:paraId="4B57934D" w14:textId="77777777" w:rsidTr="009B4A5A">
        <w:trPr>
          <w:trHeight w:val="462"/>
        </w:trPr>
        <w:tc>
          <w:tcPr>
            <w:tcW w:w="1836" w:type="dxa"/>
            <w:vMerge/>
            <w:vAlign w:val="center"/>
          </w:tcPr>
          <w:p w14:paraId="60FDAFAD" w14:textId="77777777" w:rsidR="009B4A5A" w:rsidRPr="0006474B" w:rsidRDefault="009B4A5A" w:rsidP="00AD69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7F496260" w14:textId="7E6D2E81" w:rsidR="009B4A5A" w:rsidRPr="0006474B" w:rsidRDefault="005B3538" w:rsidP="006E2B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538">
              <w:rPr>
                <w:rFonts w:ascii="Arial" w:hAnsi="Arial" w:cs="Arial"/>
                <w:sz w:val="20"/>
                <w:szCs w:val="20"/>
              </w:rPr>
              <w:t>No diseñar formatos y procedimientos de acuerdo los procesos establecidos</w:t>
            </w:r>
          </w:p>
        </w:tc>
        <w:tc>
          <w:tcPr>
            <w:tcW w:w="2842" w:type="dxa"/>
            <w:vAlign w:val="center"/>
          </w:tcPr>
          <w:p w14:paraId="3D4FF79C" w14:textId="38075000" w:rsidR="009B4A5A" w:rsidRPr="0006474B" w:rsidRDefault="005B3538" w:rsidP="001E7A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Diseñar y elaborar los formatos, matrices, procedimientos o guías que se requieran para el desarrollo de cada proceso, este proceso se puede realizar con cada uno de los trabajadores que realiza cada actividad p</w:t>
            </w:r>
            <w:r w:rsidR="00366D69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ra que estos quedan </w:t>
            </w:r>
            <w:r w:rsidR="008B7151">
              <w:rPr>
                <w:rFonts w:ascii="Arial" w:hAnsi="Arial" w:cs="Arial"/>
                <w:sz w:val="20"/>
                <w:szCs w:val="20"/>
              </w:rPr>
              <w:t>más</w:t>
            </w:r>
            <w:r>
              <w:rPr>
                <w:rFonts w:ascii="Arial" w:hAnsi="Arial" w:cs="Arial"/>
                <w:sz w:val="20"/>
                <w:szCs w:val="20"/>
              </w:rPr>
              <w:t xml:space="preserve"> ajustados a lo que realiza cada proceso</w:t>
            </w:r>
          </w:p>
        </w:tc>
        <w:tc>
          <w:tcPr>
            <w:tcW w:w="2377" w:type="dxa"/>
            <w:vAlign w:val="center"/>
          </w:tcPr>
          <w:p w14:paraId="3FDAE387" w14:textId="655D3A46" w:rsidR="009B4A5A" w:rsidRPr="003C1C85" w:rsidRDefault="005B3538" w:rsidP="00AD6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101">
              <w:rPr>
                <w:rFonts w:ascii="Arial" w:hAnsi="Arial" w:cs="Arial"/>
                <w:sz w:val="20"/>
                <w:szCs w:val="20"/>
              </w:rPr>
              <w:t>Formatos, Matrices, Procedimientos O Guías</w:t>
            </w:r>
          </w:p>
        </w:tc>
      </w:tr>
      <w:tr w:rsidR="00B4632D" w:rsidRPr="0006474B" w14:paraId="0F21E519" w14:textId="77777777" w:rsidTr="00B4632D">
        <w:trPr>
          <w:trHeight w:val="462"/>
        </w:trPr>
        <w:tc>
          <w:tcPr>
            <w:tcW w:w="1836" w:type="dxa"/>
            <w:vMerge/>
            <w:vAlign w:val="center"/>
          </w:tcPr>
          <w:p w14:paraId="5D4A4CF8" w14:textId="77777777" w:rsidR="00B4632D" w:rsidRPr="0006474B" w:rsidRDefault="00B4632D" w:rsidP="00AD69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0677A09C" w14:textId="1AE8ABB5" w:rsidR="00B4632D" w:rsidRPr="0006474B" w:rsidRDefault="00B4632D" w:rsidP="006E2B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2B23">
              <w:rPr>
                <w:rFonts w:ascii="Arial" w:hAnsi="Arial" w:cs="Arial"/>
                <w:sz w:val="20"/>
                <w:szCs w:val="20"/>
              </w:rPr>
              <w:t>No se realiza una buena clasificación de los peligros y riesgos de cada actividad de acuerdo con las funciones que realizan los trabajadores.</w:t>
            </w:r>
          </w:p>
        </w:tc>
        <w:tc>
          <w:tcPr>
            <w:tcW w:w="2842" w:type="dxa"/>
            <w:vMerge w:val="restart"/>
            <w:vAlign w:val="center"/>
          </w:tcPr>
          <w:p w14:paraId="36594455" w14:textId="3F1ABD28" w:rsidR="00B4632D" w:rsidRPr="001E7A7E" w:rsidRDefault="00B4632D" w:rsidP="00B463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 realizar una buena calificación de peligros y riesgos, se debe primero establecer la metodología, dos realizar un inventario de tareas por cada cargo, tercero determinar que controles hay, cuarto proceder a evaluar el riesgo, quinto determinar que controles son necesarios para minimizar ese riesgo y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por último reevaluar esos controles establecidos</w:t>
            </w:r>
          </w:p>
        </w:tc>
        <w:tc>
          <w:tcPr>
            <w:tcW w:w="2377" w:type="dxa"/>
            <w:vMerge w:val="restart"/>
            <w:vAlign w:val="center"/>
          </w:tcPr>
          <w:p w14:paraId="199F4B8B" w14:textId="41125EED" w:rsidR="00B4632D" w:rsidRPr="003C1C85" w:rsidRDefault="00B4632D" w:rsidP="00AD6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Matriz y procedimiento de peligros y riesgos</w:t>
            </w:r>
          </w:p>
        </w:tc>
      </w:tr>
      <w:tr w:rsidR="00B4632D" w:rsidRPr="0006474B" w14:paraId="6EAAC9FA" w14:textId="77777777" w:rsidTr="009B4A5A">
        <w:trPr>
          <w:trHeight w:val="462"/>
        </w:trPr>
        <w:tc>
          <w:tcPr>
            <w:tcW w:w="1836" w:type="dxa"/>
            <w:vMerge/>
            <w:vAlign w:val="center"/>
          </w:tcPr>
          <w:p w14:paraId="1B29BA0E" w14:textId="77777777" w:rsidR="00B4632D" w:rsidRPr="0006474B" w:rsidRDefault="00B4632D" w:rsidP="00AD69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2AD37E2F" w14:textId="7FBD6A54" w:rsidR="00B4632D" w:rsidRPr="0006474B" w:rsidRDefault="00B4632D" w:rsidP="006E2B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2B23">
              <w:rPr>
                <w:rFonts w:ascii="Arial" w:hAnsi="Arial" w:cs="Arial"/>
                <w:sz w:val="20"/>
                <w:szCs w:val="20"/>
              </w:rPr>
              <w:t xml:space="preserve">No se plantearon controles en el Medio – Fuente - </w:t>
            </w:r>
            <w:r w:rsidRPr="00202B23">
              <w:rPr>
                <w:rFonts w:ascii="Arial" w:hAnsi="Arial" w:cs="Arial"/>
                <w:sz w:val="20"/>
                <w:szCs w:val="20"/>
              </w:rPr>
              <w:lastRenderedPageBreak/>
              <w:t>Individuos, de acuerdo con la jerarquía establecida que es: Eliminación – Sustitución – Controles de Ingeniería - Controles de Administrativos - EPP´S</w:t>
            </w:r>
          </w:p>
        </w:tc>
        <w:tc>
          <w:tcPr>
            <w:tcW w:w="2842" w:type="dxa"/>
            <w:vMerge/>
            <w:vAlign w:val="center"/>
          </w:tcPr>
          <w:p w14:paraId="0E9C956A" w14:textId="33188BB7" w:rsidR="00B4632D" w:rsidRPr="004F67BA" w:rsidRDefault="00B4632D" w:rsidP="00AD6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7" w:type="dxa"/>
            <w:vMerge/>
            <w:vAlign w:val="center"/>
          </w:tcPr>
          <w:p w14:paraId="281CA9CC" w14:textId="1E404AC3" w:rsidR="00B4632D" w:rsidRPr="004F67BA" w:rsidRDefault="00B4632D" w:rsidP="00AD6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151" w:rsidRPr="0006474B" w14:paraId="4B13613C" w14:textId="77777777" w:rsidTr="009B4A5A">
        <w:trPr>
          <w:trHeight w:val="462"/>
        </w:trPr>
        <w:tc>
          <w:tcPr>
            <w:tcW w:w="1836" w:type="dxa"/>
            <w:vMerge/>
            <w:vAlign w:val="center"/>
          </w:tcPr>
          <w:p w14:paraId="5E150664" w14:textId="77777777" w:rsidR="008B7151" w:rsidRPr="0006474B" w:rsidRDefault="008B7151" w:rsidP="00AD69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67A31F10" w14:textId="5E5E64B4" w:rsidR="008B7151" w:rsidRPr="0006474B" w:rsidRDefault="008B7151" w:rsidP="006E2B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C78">
              <w:rPr>
                <w:rFonts w:ascii="Arial" w:hAnsi="Arial" w:cs="Arial"/>
                <w:sz w:val="20"/>
                <w:szCs w:val="20"/>
              </w:rPr>
              <w:t>No se realiza una adecuada identificación de la formación que requieren todos los trabajadores y alta dirección frente al SG-SST y las propias para el rendimiento de su cargo.</w:t>
            </w:r>
          </w:p>
        </w:tc>
        <w:tc>
          <w:tcPr>
            <w:tcW w:w="2842" w:type="dxa"/>
            <w:vMerge w:val="restart"/>
            <w:vAlign w:val="center"/>
          </w:tcPr>
          <w:p w14:paraId="77EBA8DD" w14:textId="11191FDB" w:rsidR="008B7151" w:rsidRPr="004F67BA" w:rsidRDefault="008B7151" w:rsidP="00AD6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Establecer dentro del manual de función cuales son lo cargos que tienen autoridad, que comunican, a quien comunica y cuales son las funciones y responsabilidades dentro del sistema de gestión de seguridad y salud en el trabajo</w:t>
            </w:r>
          </w:p>
        </w:tc>
        <w:tc>
          <w:tcPr>
            <w:tcW w:w="2377" w:type="dxa"/>
            <w:vMerge w:val="restart"/>
            <w:vAlign w:val="center"/>
          </w:tcPr>
          <w:p w14:paraId="26BA1063" w14:textId="34AC582D" w:rsidR="008B7151" w:rsidRPr="004F67BA" w:rsidRDefault="008B7151" w:rsidP="00AD69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Manual de Funciones y Responsabilidades</w:t>
            </w:r>
          </w:p>
        </w:tc>
      </w:tr>
      <w:tr w:rsidR="008B7151" w:rsidRPr="0006474B" w14:paraId="6A8D96D2" w14:textId="77777777" w:rsidTr="009B4A5A">
        <w:trPr>
          <w:trHeight w:val="462"/>
        </w:trPr>
        <w:tc>
          <w:tcPr>
            <w:tcW w:w="1836" w:type="dxa"/>
            <w:vMerge/>
            <w:vAlign w:val="center"/>
          </w:tcPr>
          <w:p w14:paraId="619E1252" w14:textId="77777777" w:rsidR="008B7151" w:rsidRPr="0006474B" w:rsidRDefault="008B7151" w:rsidP="008B71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0831B32D" w14:textId="712320E5" w:rsidR="008B7151" w:rsidRPr="00DF3C78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C78">
              <w:rPr>
                <w:rFonts w:ascii="Arial" w:hAnsi="Arial" w:cs="Arial"/>
                <w:sz w:val="20"/>
                <w:szCs w:val="20"/>
              </w:rPr>
              <w:t>No se estable las funciones adecuadas para cada cargo, lo que no permite que se puedan establecer peligros y riesgos a los que está expuesto el trabajador</w:t>
            </w:r>
          </w:p>
        </w:tc>
        <w:tc>
          <w:tcPr>
            <w:tcW w:w="2842" w:type="dxa"/>
            <w:vMerge/>
            <w:vAlign w:val="center"/>
          </w:tcPr>
          <w:p w14:paraId="75B38196" w14:textId="77777777" w:rsidR="008B7151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7" w:type="dxa"/>
            <w:vMerge/>
            <w:vAlign w:val="center"/>
          </w:tcPr>
          <w:p w14:paraId="027F5932" w14:textId="77777777" w:rsidR="008B7151" w:rsidRPr="0006474B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151" w:rsidRPr="0006474B" w14:paraId="3704DFEB" w14:textId="77777777" w:rsidTr="009B4A5A">
        <w:trPr>
          <w:trHeight w:val="462"/>
        </w:trPr>
        <w:tc>
          <w:tcPr>
            <w:tcW w:w="1836" w:type="dxa"/>
            <w:vMerge/>
            <w:vAlign w:val="center"/>
          </w:tcPr>
          <w:p w14:paraId="10EF4389" w14:textId="77777777" w:rsidR="008B7151" w:rsidRPr="0006474B" w:rsidRDefault="008B7151" w:rsidP="008B71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45FEAA4C" w14:textId="6A332049" w:rsidR="008B7151" w:rsidRPr="0006474B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C78">
              <w:rPr>
                <w:rFonts w:ascii="Arial" w:hAnsi="Arial" w:cs="Arial"/>
                <w:sz w:val="20"/>
                <w:szCs w:val="20"/>
              </w:rPr>
              <w:t>No se realiza una planificación adecuada en el cronograma del plan de trabajo anual de SST, en el cual se deben establecer actividad – objetivos – responsable – fecha – verificación – recursos.</w:t>
            </w:r>
          </w:p>
        </w:tc>
        <w:tc>
          <w:tcPr>
            <w:tcW w:w="2842" w:type="dxa"/>
            <w:vAlign w:val="center"/>
          </w:tcPr>
          <w:p w14:paraId="55D8030B" w14:textId="0B920CA8" w:rsidR="008B7151" w:rsidRPr="004F67BA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Establecer dentro del plan anual de trabajo se SST las actividades como inspecciones, certificaciones, reuniones etc., lo mismo se debe hacer con las formaciones que se les va a realizar al personal estos dos cronogramas deben llevar como mínimo: directriz de la política SST – objetivo – actividad o formación - Meses – cumplimiento - método de verificación - objetivos</w:t>
            </w:r>
          </w:p>
        </w:tc>
        <w:tc>
          <w:tcPr>
            <w:tcW w:w="2377" w:type="dxa"/>
            <w:vAlign w:val="center"/>
          </w:tcPr>
          <w:p w14:paraId="5AF9AA3D" w14:textId="7CFC4D96" w:rsidR="008B7151" w:rsidRPr="004F67BA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474B">
              <w:rPr>
                <w:rFonts w:ascii="Arial" w:hAnsi="Arial" w:cs="Arial"/>
                <w:sz w:val="20"/>
                <w:szCs w:val="20"/>
              </w:rPr>
              <w:t>Plan De Trabajo Anual Y El Cronograma De Formación Anual</w:t>
            </w:r>
          </w:p>
        </w:tc>
      </w:tr>
      <w:tr w:rsidR="008B7151" w:rsidRPr="0006474B" w14:paraId="58444FDC" w14:textId="77777777" w:rsidTr="009B4A5A">
        <w:trPr>
          <w:trHeight w:val="462"/>
        </w:trPr>
        <w:tc>
          <w:tcPr>
            <w:tcW w:w="1836" w:type="dxa"/>
            <w:vMerge/>
            <w:vAlign w:val="center"/>
          </w:tcPr>
          <w:p w14:paraId="549DEA73" w14:textId="77777777" w:rsidR="008B7151" w:rsidRPr="0006474B" w:rsidRDefault="008B7151" w:rsidP="008B71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493816F1" w14:textId="37C00E59" w:rsidR="008B7151" w:rsidRPr="0006474B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C78">
              <w:rPr>
                <w:rFonts w:ascii="Arial" w:hAnsi="Arial" w:cs="Arial"/>
                <w:sz w:val="20"/>
                <w:szCs w:val="20"/>
              </w:rPr>
              <w:t xml:space="preserve">La alta dirección no establece los recursos humano, financiero, físico, locativo y </w:t>
            </w:r>
            <w:r w:rsidR="0020089E" w:rsidRPr="00DF3C78">
              <w:rPr>
                <w:rFonts w:ascii="Arial" w:hAnsi="Arial" w:cs="Arial"/>
                <w:sz w:val="20"/>
                <w:szCs w:val="20"/>
              </w:rPr>
              <w:t xml:space="preserve">técnico </w:t>
            </w:r>
            <w:r w:rsidRPr="00DF3C78">
              <w:rPr>
                <w:rFonts w:ascii="Arial" w:hAnsi="Arial" w:cs="Arial"/>
                <w:sz w:val="20"/>
                <w:szCs w:val="20"/>
              </w:rPr>
              <w:lastRenderedPageBreak/>
              <w:t>para el desarrollo del SG-SST.</w:t>
            </w:r>
          </w:p>
        </w:tc>
        <w:tc>
          <w:tcPr>
            <w:tcW w:w="2842" w:type="dxa"/>
            <w:vAlign w:val="center"/>
          </w:tcPr>
          <w:p w14:paraId="07D4FB3D" w14:textId="1C683F15" w:rsidR="008B7151" w:rsidRPr="004F67BA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176357200"/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Establecer dentro </w:t>
            </w:r>
            <w:r w:rsidR="0020089E">
              <w:rPr>
                <w:rFonts w:ascii="Arial" w:hAnsi="Arial" w:cs="Arial"/>
                <w:sz w:val="20"/>
                <w:szCs w:val="20"/>
              </w:rPr>
              <w:t>el presupuesto para cada una de las actividades establecidas para el cumplimiento del SG-SST</w:t>
            </w:r>
            <w:r>
              <w:rPr>
                <w:rFonts w:ascii="Arial" w:hAnsi="Arial" w:cs="Arial"/>
                <w:sz w:val="20"/>
                <w:szCs w:val="20"/>
              </w:rPr>
              <w:t xml:space="preserve">: actividad o formación - Meses – cumplimiento </w:t>
            </w:r>
            <w:r w:rsidR="0020089E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089E">
              <w:rPr>
                <w:rFonts w:ascii="Arial" w:hAnsi="Arial" w:cs="Arial"/>
                <w:sz w:val="20"/>
                <w:szCs w:val="20"/>
              </w:rPr>
              <w:lastRenderedPageBreak/>
              <w:t xml:space="preserve">presupuesto asignado </w:t>
            </w:r>
            <w:r w:rsidR="00927615">
              <w:rPr>
                <w:rFonts w:ascii="Arial" w:hAnsi="Arial" w:cs="Arial"/>
                <w:sz w:val="20"/>
                <w:szCs w:val="20"/>
              </w:rPr>
              <w:t>y presupuestado</w:t>
            </w:r>
            <w:r w:rsidR="0020089E">
              <w:rPr>
                <w:rFonts w:ascii="Arial" w:hAnsi="Arial" w:cs="Arial"/>
                <w:sz w:val="20"/>
                <w:szCs w:val="20"/>
              </w:rPr>
              <w:t xml:space="preserve"> ejecutado</w:t>
            </w:r>
            <w:bookmarkEnd w:id="0"/>
          </w:p>
        </w:tc>
        <w:tc>
          <w:tcPr>
            <w:tcW w:w="2377" w:type="dxa"/>
            <w:vAlign w:val="center"/>
          </w:tcPr>
          <w:p w14:paraId="2FDBF550" w14:textId="00B2C910" w:rsidR="0020089E" w:rsidRDefault="0020089E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Presupuesto</w:t>
            </w:r>
          </w:p>
          <w:p w14:paraId="10B704EA" w14:textId="469694F0" w:rsidR="0020089E" w:rsidRPr="004F67BA" w:rsidRDefault="0020089E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151" w:rsidRPr="0006474B" w14:paraId="7BBF0291" w14:textId="77777777" w:rsidTr="009B4A5A">
        <w:trPr>
          <w:trHeight w:val="462"/>
        </w:trPr>
        <w:tc>
          <w:tcPr>
            <w:tcW w:w="1836" w:type="dxa"/>
            <w:vMerge/>
            <w:vAlign w:val="center"/>
          </w:tcPr>
          <w:p w14:paraId="4EDFA43C" w14:textId="77777777" w:rsidR="008B7151" w:rsidRPr="0006474B" w:rsidRDefault="008B7151" w:rsidP="008B71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74AC7A8C" w14:textId="5514345F" w:rsidR="008B7151" w:rsidRPr="00D94EF0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C78">
              <w:rPr>
                <w:rFonts w:ascii="Arial" w:hAnsi="Arial" w:cs="Arial"/>
                <w:sz w:val="20"/>
                <w:szCs w:val="20"/>
              </w:rPr>
              <w:t>No se identifican los adecuados EPP´S que requiere cada trabajador de acuerdo con las funciones que realizan</w:t>
            </w:r>
          </w:p>
        </w:tc>
        <w:tc>
          <w:tcPr>
            <w:tcW w:w="2842" w:type="dxa"/>
            <w:vAlign w:val="center"/>
          </w:tcPr>
          <w:p w14:paraId="17E63B28" w14:textId="2FF1E457" w:rsidR="008B7151" w:rsidRDefault="00AC1CE5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176357211"/>
            <w:r>
              <w:rPr>
                <w:rFonts w:ascii="Arial" w:hAnsi="Arial" w:cs="Arial"/>
                <w:sz w:val="20"/>
                <w:szCs w:val="20"/>
              </w:rPr>
              <w:t xml:space="preserve">Establecer los EPP´S de cada cargado con </w:t>
            </w:r>
            <w:r w:rsidR="0020089E">
              <w:rPr>
                <w:rFonts w:ascii="Arial" w:hAnsi="Arial" w:cs="Arial"/>
                <w:sz w:val="20"/>
                <w:szCs w:val="20"/>
              </w:rPr>
              <w:t>las especificaciones correspondientes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uno</w:t>
            </w:r>
            <w:bookmarkEnd w:id="1"/>
          </w:p>
        </w:tc>
        <w:tc>
          <w:tcPr>
            <w:tcW w:w="2377" w:type="dxa"/>
            <w:vAlign w:val="center"/>
          </w:tcPr>
          <w:p w14:paraId="76782F64" w14:textId="116701E3" w:rsidR="008B7151" w:rsidRPr="005A41CE" w:rsidRDefault="0020089E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Matriz de EPP´S</w:t>
            </w:r>
          </w:p>
        </w:tc>
      </w:tr>
      <w:tr w:rsidR="008B7151" w:rsidRPr="0006474B" w14:paraId="430817B2" w14:textId="77777777" w:rsidTr="009B4A5A">
        <w:trPr>
          <w:trHeight w:val="462"/>
        </w:trPr>
        <w:tc>
          <w:tcPr>
            <w:tcW w:w="1836" w:type="dxa"/>
            <w:vMerge/>
            <w:vAlign w:val="center"/>
          </w:tcPr>
          <w:p w14:paraId="6B18C4DD" w14:textId="77777777" w:rsidR="008B7151" w:rsidRPr="0006474B" w:rsidRDefault="008B7151" w:rsidP="008B71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30455543" w14:textId="73AABF1F" w:rsidR="008B7151" w:rsidRPr="00D94EF0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C78">
              <w:rPr>
                <w:rFonts w:ascii="Arial" w:hAnsi="Arial" w:cs="Arial"/>
                <w:sz w:val="20"/>
                <w:szCs w:val="20"/>
              </w:rPr>
              <w:t>Falta de identificación de los exámenes que requiere cada trabajador de ingreso, periódico, post incapacidad y retiro de acuerdo con los peligros y riesgos que están expuestos.</w:t>
            </w:r>
          </w:p>
        </w:tc>
        <w:tc>
          <w:tcPr>
            <w:tcW w:w="2842" w:type="dxa"/>
            <w:vAlign w:val="center"/>
          </w:tcPr>
          <w:p w14:paraId="6EE4B24B" w14:textId="062EBF89" w:rsidR="008B7151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_Hlk176357225"/>
            <w:r>
              <w:rPr>
                <w:rFonts w:ascii="Arial" w:hAnsi="Arial" w:cs="Arial"/>
                <w:sz w:val="20"/>
                <w:szCs w:val="20"/>
              </w:rPr>
              <w:t xml:space="preserve">Realizar el respectivo profesiograma de cada cargo con los respectivos exámenes </w:t>
            </w:r>
            <w:r w:rsidRPr="00DF3C78">
              <w:rPr>
                <w:rFonts w:ascii="Arial" w:hAnsi="Arial" w:cs="Arial"/>
                <w:sz w:val="20"/>
                <w:szCs w:val="20"/>
              </w:rPr>
              <w:t>ingreso, periódico, post incapacidad y retiro</w:t>
            </w:r>
            <w:r>
              <w:rPr>
                <w:rFonts w:ascii="Arial" w:hAnsi="Arial" w:cs="Arial"/>
                <w:sz w:val="20"/>
                <w:szCs w:val="20"/>
              </w:rPr>
              <w:t xml:space="preserve"> y la frecuencia de cada uno</w:t>
            </w:r>
            <w:bookmarkEnd w:id="2"/>
          </w:p>
        </w:tc>
        <w:tc>
          <w:tcPr>
            <w:tcW w:w="2377" w:type="dxa"/>
            <w:vAlign w:val="center"/>
          </w:tcPr>
          <w:p w14:paraId="5698E7F9" w14:textId="76CFA1B5" w:rsidR="008B7151" w:rsidRPr="005A41CE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Profesiograma</w:t>
            </w:r>
          </w:p>
        </w:tc>
      </w:tr>
      <w:tr w:rsidR="008B7151" w:rsidRPr="0006474B" w14:paraId="1B837A18" w14:textId="77777777" w:rsidTr="009B4A5A">
        <w:trPr>
          <w:trHeight w:val="462"/>
        </w:trPr>
        <w:tc>
          <w:tcPr>
            <w:tcW w:w="1836" w:type="dxa"/>
            <w:vMerge/>
            <w:vAlign w:val="center"/>
          </w:tcPr>
          <w:p w14:paraId="4AB4104D" w14:textId="77777777" w:rsidR="008B7151" w:rsidRPr="0006474B" w:rsidRDefault="008B7151" w:rsidP="008B71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78E23814" w14:textId="0AE408B3" w:rsidR="008B7151" w:rsidRPr="00D94EF0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C78">
              <w:rPr>
                <w:rFonts w:ascii="Arial" w:hAnsi="Arial" w:cs="Arial"/>
                <w:sz w:val="20"/>
                <w:szCs w:val="20"/>
              </w:rPr>
              <w:t>Falta de planificación en la identificación de los requisitos legales correspondientes a la actividad económica de la empresa, ya que se elaboran documentación para dar cumplimiento a requisitos legales que podrían o no ser aplicables a las a la organización.</w:t>
            </w:r>
          </w:p>
        </w:tc>
        <w:tc>
          <w:tcPr>
            <w:tcW w:w="2842" w:type="dxa"/>
            <w:vAlign w:val="center"/>
          </w:tcPr>
          <w:p w14:paraId="198E5CDE" w14:textId="2C518AA1" w:rsidR="008B7151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_Hlk176357242"/>
            <w:r>
              <w:rPr>
                <w:rFonts w:ascii="Arial" w:hAnsi="Arial" w:cs="Arial"/>
                <w:sz w:val="20"/>
                <w:szCs w:val="20"/>
              </w:rPr>
              <w:t>Al inicio de cada mes identificar los requisitos legales nuevos que hayan salido y cuales de estos le aplican a la organización</w:t>
            </w:r>
            <w:bookmarkEnd w:id="3"/>
          </w:p>
        </w:tc>
        <w:tc>
          <w:tcPr>
            <w:tcW w:w="2377" w:type="dxa"/>
            <w:vAlign w:val="center"/>
          </w:tcPr>
          <w:p w14:paraId="058D5F08" w14:textId="019AD107" w:rsidR="008B7151" w:rsidRPr="005A41CE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Matriz de Requisitos Legales</w:t>
            </w:r>
          </w:p>
        </w:tc>
      </w:tr>
      <w:tr w:rsidR="008B7151" w:rsidRPr="0006474B" w14:paraId="7EFFAD8D" w14:textId="77777777" w:rsidTr="009B4A5A">
        <w:trPr>
          <w:trHeight w:val="462"/>
        </w:trPr>
        <w:tc>
          <w:tcPr>
            <w:tcW w:w="1836" w:type="dxa"/>
            <w:vAlign w:val="center"/>
          </w:tcPr>
          <w:p w14:paraId="27463CFA" w14:textId="17B2601B" w:rsidR="008B7151" w:rsidRPr="0006474B" w:rsidRDefault="008B7151" w:rsidP="008B71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4" w:name="_Hlk176348151"/>
            <w:r w:rsidRPr="0006474B">
              <w:rPr>
                <w:rFonts w:ascii="Arial" w:hAnsi="Arial" w:cs="Arial"/>
                <w:b/>
                <w:bCs/>
                <w:sz w:val="20"/>
                <w:szCs w:val="20"/>
              </w:rPr>
              <w:t>HACER</w:t>
            </w:r>
          </w:p>
        </w:tc>
        <w:tc>
          <w:tcPr>
            <w:tcW w:w="1773" w:type="dxa"/>
            <w:vAlign w:val="center"/>
          </w:tcPr>
          <w:p w14:paraId="4C9E0309" w14:textId="6CC16946" w:rsidR="008B7151" w:rsidRPr="0006474B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06474B">
              <w:rPr>
                <w:rFonts w:ascii="Arial" w:hAnsi="Arial" w:cs="Arial"/>
                <w:sz w:val="20"/>
                <w:szCs w:val="20"/>
              </w:rPr>
              <w:t xml:space="preserve">Implementar </w:t>
            </w:r>
            <w:r>
              <w:rPr>
                <w:rFonts w:ascii="Arial" w:hAnsi="Arial" w:cs="Arial"/>
                <w:sz w:val="20"/>
                <w:szCs w:val="20"/>
              </w:rPr>
              <w:t xml:space="preserve">lo plantificado </w:t>
            </w:r>
            <w:r w:rsidRPr="0006474B">
              <w:rPr>
                <w:rFonts w:ascii="Arial" w:hAnsi="Arial" w:cs="Arial"/>
                <w:sz w:val="20"/>
                <w:szCs w:val="20"/>
              </w:rPr>
              <w:t>el sistema de gestión</w:t>
            </w:r>
          </w:p>
        </w:tc>
        <w:tc>
          <w:tcPr>
            <w:tcW w:w="2842" w:type="dxa"/>
            <w:vAlign w:val="center"/>
          </w:tcPr>
          <w:p w14:paraId="64E73D4B" w14:textId="25039134" w:rsidR="008B7151" w:rsidRPr="0087738A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5" w:name="_Hlk176357299"/>
            <w:r w:rsidRPr="0087738A">
              <w:rPr>
                <w:rFonts w:ascii="Arial" w:hAnsi="Arial" w:cs="Arial"/>
                <w:sz w:val="20"/>
                <w:szCs w:val="20"/>
              </w:rPr>
              <w:t>Se debe implementar lo establecido dentro de los procedimientos, plan o cronograma anual de SST</w:t>
            </w:r>
            <w:r>
              <w:rPr>
                <w:rFonts w:ascii="Arial" w:hAnsi="Arial" w:cs="Arial"/>
                <w:sz w:val="20"/>
                <w:szCs w:val="20"/>
              </w:rPr>
              <w:t xml:space="preserve"> y cronograma de formación</w:t>
            </w:r>
            <w:bookmarkEnd w:id="5"/>
          </w:p>
        </w:tc>
        <w:tc>
          <w:tcPr>
            <w:tcW w:w="2377" w:type="dxa"/>
            <w:vAlign w:val="center"/>
          </w:tcPr>
          <w:p w14:paraId="16275BF6" w14:textId="4B0BAA54" w:rsidR="008B7151" w:rsidRPr="0087738A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Asistencias, actas de reuniones, hojas de vida, exámenes médicos</w:t>
            </w:r>
          </w:p>
        </w:tc>
      </w:tr>
      <w:tr w:rsidR="008B7151" w:rsidRPr="0006474B" w14:paraId="6D369A87" w14:textId="77777777" w:rsidTr="009B4A5A">
        <w:trPr>
          <w:trHeight w:val="462"/>
        </w:trPr>
        <w:tc>
          <w:tcPr>
            <w:tcW w:w="1836" w:type="dxa"/>
            <w:vMerge w:val="restart"/>
            <w:vAlign w:val="center"/>
          </w:tcPr>
          <w:p w14:paraId="77CE645A" w14:textId="395468A9" w:rsidR="008B7151" w:rsidRPr="0006474B" w:rsidRDefault="008B7151" w:rsidP="008B71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6" w:name="_Hlk176350941"/>
            <w:bookmarkEnd w:id="4"/>
            <w:r w:rsidRPr="0006474B">
              <w:rPr>
                <w:rFonts w:ascii="Arial" w:hAnsi="Arial" w:cs="Arial"/>
                <w:b/>
                <w:bCs/>
                <w:sz w:val="20"/>
                <w:szCs w:val="20"/>
              </w:rPr>
              <w:t>VERIFICAR</w:t>
            </w:r>
          </w:p>
        </w:tc>
        <w:tc>
          <w:tcPr>
            <w:tcW w:w="1773" w:type="dxa"/>
            <w:vAlign w:val="center"/>
          </w:tcPr>
          <w:p w14:paraId="43ECD937" w14:textId="3FA1BDED" w:rsidR="008B7151" w:rsidRPr="0006474B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7" w:name="_Hlk176353672"/>
            <w:r>
              <w:rPr>
                <w:rFonts w:ascii="Arial" w:hAnsi="Arial" w:cs="Arial"/>
                <w:sz w:val="20"/>
                <w:szCs w:val="20"/>
              </w:rPr>
              <w:t>No se r</w:t>
            </w:r>
            <w:r w:rsidRPr="0006474B">
              <w:rPr>
                <w:rFonts w:ascii="Arial" w:hAnsi="Arial" w:cs="Arial"/>
                <w:sz w:val="20"/>
                <w:szCs w:val="20"/>
              </w:rPr>
              <w:t xml:space="preserve">ealiza seguimiento semestral </w:t>
            </w:r>
            <w:r>
              <w:rPr>
                <w:rFonts w:ascii="Arial" w:hAnsi="Arial" w:cs="Arial"/>
                <w:sz w:val="20"/>
                <w:szCs w:val="20"/>
              </w:rPr>
              <w:t>a los indicadores del sistema de gestión</w:t>
            </w:r>
            <w:bookmarkEnd w:id="7"/>
          </w:p>
        </w:tc>
        <w:tc>
          <w:tcPr>
            <w:tcW w:w="2842" w:type="dxa"/>
            <w:vAlign w:val="center"/>
          </w:tcPr>
          <w:p w14:paraId="7055EB05" w14:textId="28585CDE" w:rsidR="008B7151" w:rsidRPr="0087738A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8" w:name="_Hlk176357370"/>
            <w:r>
              <w:rPr>
                <w:rFonts w:ascii="Arial" w:hAnsi="Arial" w:cs="Arial"/>
                <w:sz w:val="20"/>
                <w:szCs w:val="20"/>
              </w:rPr>
              <w:t xml:space="preserve">Establecer la matriz de indicadores adicionales a los establecidos en la Resolución 0312 del 2019 donde esta debe llevar: directrices de la política – objetivos- seguimiento/medición – nombre del indicador – fórmula de cálculo/método de seguimiento - sentido – meta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– fuente de la información – frecuencia de medición – frecuencia del análisis – responsable y proceso</w:t>
            </w:r>
            <w:bookmarkEnd w:id="8"/>
          </w:p>
        </w:tc>
        <w:tc>
          <w:tcPr>
            <w:tcW w:w="2377" w:type="dxa"/>
            <w:vAlign w:val="center"/>
          </w:tcPr>
          <w:p w14:paraId="2B260911" w14:textId="5DBB1072" w:rsidR="008B7151" w:rsidRPr="0087738A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Matriz de indicadores</w:t>
            </w:r>
          </w:p>
        </w:tc>
      </w:tr>
      <w:bookmarkEnd w:id="6"/>
      <w:tr w:rsidR="008B7151" w:rsidRPr="0006474B" w14:paraId="1BD76CA3" w14:textId="77777777" w:rsidTr="00EF32DC">
        <w:trPr>
          <w:trHeight w:val="560"/>
        </w:trPr>
        <w:tc>
          <w:tcPr>
            <w:tcW w:w="1836" w:type="dxa"/>
            <w:vMerge/>
            <w:vAlign w:val="center"/>
          </w:tcPr>
          <w:p w14:paraId="4362AE41" w14:textId="77777777" w:rsidR="008B7151" w:rsidRPr="0006474B" w:rsidRDefault="008B7151" w:rsidP="008B71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Align w:val="center"/>
          </w:tcPr>
          <w:p w14:paraId="3BC3CCA1" w14:textId="28388CE8" w:rsidR="008B7151" w:rsidRPr="0006474B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32D">
              <w:rPr>
                <w:rFonts w:ascii="Arial" w:hAnsi="Arial" w:cs="Arial"/>
                <w:sz w:val="20"/>
                <w:szCs w:val="20"/>
              </w:rPr>
              <w:t>La no realización adecuada de una auditoría interna para la verificación adecuada de procedimientos y formatos que permitan cumplir con los requisitos y necesidades de la empresa</w:t>
            </w:r>
          </w:p>
        </w:tc>
        <w:tc>
          <w:tcPr>
            <w:tcW w:w="2842" w:type="dxa"/>
            <w:vAlign w:val="center"/>
          </w:tcPr>
          <w:p w14:paraId="618E0E3C" w14:textId="6A50499C" w:rsidR="008B7151" w:rsidRPr="0087738A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9" w:name="_Hlk176357458"/>
            <w:r>
              <w:rPr>
                <w:rFonts w:ascii="Arial" w:hAnsi="Arial" w:cs="Arial"/>
                <w:sz w:val="20"/>
                <w:szCs w:val="20"/>
              </w:rPr>
              <w:t>Realizar una vez al año auditoría interna apoyándose con los estándares mínimos establecidos en la resolución 0312 del 2019</w:t>
            </w:r>
            <w:bookmarkEnd w:id="9"/>
          </w:p>
        </w:tc>
        <w:tc>
          <w:tcPr>
            <w:tcW w:w="2377" w:type="dxa"/>
            <w:vAlign w:val="center"/>
          </w:tcPr>
          <w:p w14:paraId="21C4F428" w14:textId="3316FD7A" w:rsidR="008B7151" w:rsidRPr="0087738A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Informe de auditoría interna </w:t>
            </w:r>
          </w:p>
        </w:tc>
      </w:tr>
      <w:tr w:rsidR="008B7151" w:rsidRPr="0006474B" w14:paraId="5ED40892" w14:textId="77777777" w:rsidTr="009B4A5A">
        <w:trPr>
          <w:trHeight w:val="462"/>
        </w:trPr>
        <w:tc>
          <w:tcPr>
            <w:tcW w:w="1836" w:type="dxa"/>
            <w:vAlign w:val="center"/>
          </w:tcPr>
          <w:p w14:paraId="5DD23ECC" w14:textId="24758B78" w:rsidR="008B7151" w:rsidRPr="0006474B" w:rsidRDefault="008B7151" w:rsidP="008B71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474B">
              <w:rPr>
                <w:rFonts w:ascii="Arial" w:hAnsi="Arial" w:cs="Arial"/>
                <w:b/>
                <w:bCs/>
                <w:sz w:val="20"/>
                <w:szCs w:val="20"/>
              </w:rPr>
              <w:t>ACTUAR</w:t>
            </w:r>
          </w:p>
        </w:tc>
        <w:tc>
          <w:tcPr>
            <w:tcW w:w="1773" w:type="dxa"/>
            <w:vAlign w:val="center"/>
          </w:tcPr>
          <w:p w14:paraId="65C00DBF" w14:textId="4EDD53BE" w:rsidR="008B7151" w:rsidRPr="0006474B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se Realizan acciones preventivas o correctivas en las empresas</w:t>
            </w:r>
          </w:p>
        </w:tc>
        <w:tc>
          <w:tcPr>
            <w:tcW w:w="2842" w:type="dxa"/>
            <w:vAlign w:val="center"/>
          </w:tcPr>
          <w:p w14:paraId="13DC38F9" w14:textId="137E08E7" w:rsidR="008B7151" w:rsidRPr="00EF32DC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0" w:name="_Hlk176357472"/>
            <w:r>
              <w:rPr>
                <w:rFonts w:ascii="Arial" w:hAnsi="Arial" w:cs="Arial"/>
                <w:sz w:val="20"/>
                <w:szCs w:val="20"/>
              </w:rPr>
              <w:t>Identificar a tiempo los posibles casos que puedan volverse no conformidades mayores</w:t>
            </w:r>
            <w:bookmarkEnd w:id="10"/>
          </w:p>
        </w:tc>
        <w:tc>
          <w:tcPr>
            <w:tcW w:w="2377" w:type="dxa"/>
            <w:vAlign w:val="center"/>
          </w:tcPr>
          <w:p w14:paraId="4C7B7C57" w14:textId="77777777" w:rsidR="008B7151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Acciones Correctivas</w:t>
            </w:r>
          </w:p>
          <w:p w14:paraId="0282611B" w14:textId="716C0892" w:rsidR="008B7151" w:rsidRPr="00EF32DC" w:rsidRDefault="008B7151" w:rsidP="008B7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Acciones Preventivas</w:t>
            </w:r>
          </w:p>
        </w:tc>
      </w:tr>
    </w:tbl>
    <w:p w14:paraId="3F4388B9" w14:textId="77777777" w:rsidR="00DF016C" w:rsidRDefault="00DF016C" w:rsidP="00412AF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C739F64" w14:textId="77777777" w:rsidR="00DF016C" w:rsidRDefault="00DF016C" w:rsidP="00412AF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14AC41" w14:textId="77777777" w:rsidR="00412AFF" w:rsidRPr="00412AFF" w:rsidRDefault="00412AFF" w:rsidP="00412AFF">
      <w:pPr>
        <w:jc w:val="both"/>
        <w:rPr>
          <w:rFonts w:ascii="Arial" w:hAnsi="Arial" w:cs="Arial"/>
          <w:b/>
          <w:bCs/>
          <w:sz w:val="24"/>
          <w:szCs w:val="24"/>
        </w:rPr>
      </w:pPr>
    </w:p>
    <w:sectPr w:rsidR="00412AFF" w:rsidRPr="00412A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3A2EB6"/>
    <w:multiLevelType w:val="hybridMultilevel"/>
    <w:tmpl w:val="58CAB604"/>
    <w:lvl w:ilvl="0" w:tplc="4A2C0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477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AFF"/>
    <w:rsid w:val="0006474B"/>
    <w:rsid w:val="000978DC"/>
    <w:rsid w:val="000C65E1"/>
    <w:rsid w:val="000D710F"/>
    <w:rsid w:val="00115816"/>
    <w:rsid w:val="00163101"/>
    <w:rsid w:val="00171409"/>
    <w:rsid w:val="001927F2"/>
    <w:rsid w:val="001E7A7E"/>
    <w:rsid w:val="0020089E"/>
    <w:rsid w:val="00202B23"/>
    <w:rsid w:val="002B24BC"/>
    <w:rsid w:val="00366D69"/>
    <w:rsid w:val="00386F5B"/>
    <w:rsid w:val="003C1C85"/>
    <w:rsid w:val="00412AFF"/>
    <w:rsid w:val="00417685"/>
    <w:rsid w:val="004422E7"/>
    <w:rsid w:val="004450EF"/>
    <w:rsid w:val="004A08D3"/>
    <w:rsid w:val="004F67BA"/>
    <w:rsid w:val="005A41CE"/>
    <w:rsid w:val="005B3538"/>
    <w:rsid w:val="006E2BD4"/>
    <w:rsid w:val="006E7134"/>
    <w:rsid w:val="00707DCF"/>
    <w:rsid w:val="00712B56"/>
    <w:rsid w:val="008053FB"/>
    <w:rsid w:val="008113E0"/>
    <w:rsid w:val="0087738A"/>
    <w:rsid w:val="0089628A"/>
    <w:rsid w:val="008A6162"/>
    <w:rsid w:val="008B7151"/>
    <w:rsid w:val="008C291F"/>
    <w:rsid w:val="008D6043"/>
    <w:rsid w:val="008E2953"/>
    <w:rsid w:val="00927615"/>
    <w:rsid w:val="009B4A5A"/>
    <w:rsid w:val="009D2E1A"/>
    <w:rsid w:val="00AC1CE5"/>
    <w:rsid w:val="00AD6977"/>
    <w:rsid w:val="00B4632D"/>
    <w:rsid w:val="00D16022"/>
    <w:rsid w:val="00D34495"/>
    <w:rsid w:val="00D37A78"/>
    <w:rsid w:val="00D619E9"/>
    <w:rsid w:val="00D71688"/>
    <w:rsid w:val="00D94EF0"/>
    <w:rsid w:val="00DF016C"/>
    <w:rsid w:val="00DF3C78"/>
    <w:rsid w:val="00EF32DC"/>
    <w:rsid w:val="00FA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BAC7B"/>
  <w15:chartTrackingRefBased/>
  <w15:docId w15:val="{2D5190A7-2E78-4120-B94F-C97690739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F016C"/>
    <w:pPr>
      <w:spacing w:after="0" w:line="48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AD6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DCD3-8337-4BC9-BC07-43502DEE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4</Pages>
  <Words>919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mapu pinzon</dc:creator>
  <cp:keywords/>
  <dc:description/>
  <cp:lastModifiedBy>ATSSAS SAS</cp:lastModifiedBy>
  <cp:revision>19</cp:revision>
  <dcterms:created xsi:type="dcterms:W3CDTF">2024-07-06T03:48:00Z</dcterms:created>
  <dcterms:modified xsi:type="dcterms:W3CDTF">2024-09-23T00:03:00Z</dcterms:modified>
</cp:coreProperties>
</file>